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4A0A0" w14:textId="77777777" w:rsidR="000E232A" w:rsidRPr="005976C5" w:rsidRDefault="000E232A" w:rsidP="000E232A">
      <w:r w:rsidRPr="00085B9F">
        <w:rPr>
          <w:rStyle w:val="Ttulo2Char"/>
        </w:rPr>
        <w:t>1. Introdução sucinta sobre a LGPD</w:t>
      </w:r>
      <w:r>
        <w:rPr>
          <w:noProof/>
        </w:rPr>
        <w:drawing>
          <wp:inline distT="0" distB="0" distL="0" distR="0" wp14:anchorId="1887ECE3" wp14:editId="23E385A5">
            <wp:extent cx="3600000" cy="2025212"/>
            <wp:effectExtent l="0" t="0" r="635" b="0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0F8B" w14:textId="718A8BFD" w:rsidR="000E232A" w:rsidRDefault="000E232A" w:rsidP="000E232A">
      <w:r>
        <w:t xml:space="preserve">Bom dia senhores, meu nome é Charles Oliveira e vou apresentar para vocês </w:t>
      </w:r>
      <w:r w:rsidR="00091F37">
        <w:t>uma pequena introdução sobre a L</w:t>
      </w:r>
      <w:r>
        <w:t>GPD.</w:t>
      </w:r>
    </w:p>
    <w:p w14:paraId="6B296870" w14:textId="3A3DF0A3" w:rsidR="00BB3EBF" w:rsidRDefault="00BB3EBF" w:rsidP="000E232A">
      <w:r>
        <w:t>A lei é bem detalhada e de simples entendimento sua complexidade vem da parte cultural da grande maioria das empresas.</w:t>
      </w:r>
    </w:p>
    <w:p w14:paraId="2758AF05" w14:textId="0ED93565" w:rsidR="00133E78" w:rsidRDefault="00133E78" w:rsidP="00133E78"/>
    <w:p w14:paraId="22484E42" w14:textId="6E114388" w:rsidR="0074763F" w:rsidRDefault="0074763F" w:rsidP="0074763F">
      <w:pPr>
        <w:pStyle w:val="Ttulo3"/>
      </w:pPr>
      <w:r>
        <w:t>Introdução</w:t>
      </w:r>
    </w:p>
    <w:p w14:paraId="4AEEF924" w14:textId="77821D91" w:rsidR="0074763F" w:rsidRDefault="008635CB" w:rsidP="0074763F">
      <w:r>
        <w:rPr>
          <w:noProof/>
        </w:rPr>
        <w:drawing>
          <wp:inline distT="0" distB="0" distL="0" distR="0" wp14:anchorId="205FC73C" wp14:editId="3CBA54C3">
            <wp:extent cx="3600000" cy="2025212"/>
            <wp:effectExtent l="0" t="0" r="635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9B78" w14:textId="3D7E75BA" w:rsidR="00320034" w:rsidRDefault="00091F37" w:rsidP="0074763F">
      <w:r>
        <w:t>O tema é bastante complexo e para essa</w:t>
      </w:r>
      <w:r w:rsidR="00F160B1">
        <w:t xml:space="preserve"> introdução </w:t>
      </w:r>
      <w:r>
        <w:t>vou me</w:t>
      </w:r>
      <w:r w:rsidR="00F160B1">
        <w:t xml:space="preserve"> </w:t>
      </w:r>
      <w:r w:rsidR="008635CB">
        <w:t>base</w:t>
      </w:r>
      <w:r>
        <w:t>ar</w:t>
      </w:r>
      <w:r w:rsidR="00F160B1">
        <w:t xml:space="preserve"> </w:t>
      </w:r>
      <w:r w:rsidR="008635CB">
        <w:t>n</w:t>
      </w:r>
      <w:r w:rsidR="00F160B1">
        <w:t xml:space="preserve">os </w:t>
      </w:r>
      <w:r>
        <w:t xml:space="preserve">seguintes </w:t>
      </w:r>
      <w:r w:rsidR="00F160B1">
        <w:t>tópicos</w:t>
      </w:r>
      <w:r w:rsidR="008635CB">
        <w:t>:</w:t>
      </w:r>
    </w:p>
    <w:p w14:paraId="37773EE8" w14:textId="08B253F7" w:rsidR="00091F37" w:rsidRDefault="00091F37" w:rsidP="0074763F">
      <w:r>
        <w:t>Vou falar</w:t>
      </w:r>
      <w:r w:rsidR="00F11674">
        <w:t xml:space="preserve"> um pouco</w:t>
      </w:r>
      <w:r>
        <w:t xml:space="preserve"> </w:t>
      </w:r>
      <w:r w:rsidR="00F11674">
        <w:t>sobre</w:t>
      </w:r>
      <w:r>
        <w:t xml:space="preserve"> o que é a lei</w:t>
      </w:r>
      <w:r w:rsidR="00F11674">
        <w:t>, qual seu objetivo e quais são os direitos que ela protege.</w:t>
      </w:r>
    </w:p>
    <w:p w14:paraId="3C4BDAAF" w14:textId="77777777" w:rsidR="00F11674" w:rsidRDefault="00F11674" w:rsidP="0074763F"/>
    <w:p w14:paraId="4CD8B8A3" w14:textId="77777777" w:rsidR="0074763F" w:rsidRDefault="0074763F" w:rsidP="0074763F">
      <w:pPr>
        <w:pStyle w:val="Ttulo3"/>
      </w:pPr>
      <w:r>
        <w:lastRenderedPageBreak/>
        <w:t>Mas o que é a LGPD?</w:t>
      </w:r>
      <w:r w:rsidRPr="005441D2">
        <w:t xml:space="preserve"> </w:t>
      </w:r>
    </w:p>
    <w:p w14:paraId="313027E6" w14:textId="4729E355" w:rsidR="0074763F" w:rsidRDefault="008635CB" w:rsidP="0074763F">
      <w:pPr>
        <w:pStyle w:val="SemEspaamento"/>
        <w:rPr>
          <w:noProof/>
        </w:rPr>
      </w:pPr>
      <w:r>
        <w:rPr>
          <w:noProof/>
        </w:rPr>
        <w:drawing>
          <wp:inline distT="0" distB="0" distL="0" distR="0" wp14:anchorId="615D2614" wp14:editId="2EFC7570">
            <wp:extent cx="3600000" cy="2025212"/>
            <wp:effectExtent l="0" t="0" r="635" b="0"/>
            <wp:docPr id="2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5E80" w14:textId="77777777" w:rsidR="0074763F" w:rsidRPr="005976C5" w:rsidRDefault="0074763F" w:rsidP="0074763F"/>
    <w:p w14:paraId="417113F7" w14:textId="130F838F" w:rsidR="0074763F" w:rsidRDefault="0074763F" w:rsidP="00133E78">
      <w:pPr>
        <w:jc w:val="both"/>
      </w:pPr>
      <w:r>
        <w:t>A LGPD nada mais é do que a Lei 13.</w:t>
      </w:r>
      <w:r w:rsidR="00ED0244">
        <w:t>709</w:t>
      </w:r>
      <w:r>
        <w:t xml:space="preserve"> de 14 de agosto de 2018.</w:t>
      </w:r>
    </w:p>
    <w:p w14:paraId="2A17BECD" w14:textId="77777777" w:rsidR="0074763F" w:rsidRDefault="0074763F" w:rsidP="00133E78">
      <w:pPr>
        <w:jc w:val="both"/>
      </w:pPr>
      <w:r>
        <w:t xml:space="preserve">É uma interpretação brasileira da </w:t>
      </w:r>
      <w:r w:rsidRPr="007709EB">
        <w:rPr>
          <w:b/>
          <w:bCs/>
        </w:rPr>
        <w:t>GDPR</w:t>
      </w:r>
      <w:r>
        <w:t xml:space="preserve"> (</w:t>
      </w:r>
      <w:r w:rsidRPr="00BD70F5">
        <w:rPr>
          <w:lang w:val="en-GB"/>
        </w:rPr>
        <w:t>Ge</w:t>
      </w:r>
      <w:r>
        <w:rPr>
          <w:lang w:val="en-GB"/>
        </w:rPr>
        <w:t>ne</w:t>
      </w:r>
      <w:r w:rsidRPr="00BD70F5">
        <w:rPr>
          <w:lang w:val="en-GB"/>
        </w:rPr>
        <w:t>ral Data Protection Regulation</w:t>
      </w:r>
      <w:r>
        <w:t xml:space="preserve">) estabelecida pela </w:t>
      </w:r>
      <w:r w:rsidRPr="007709EB">
        <w:rPr>
          <w:b/>
          <w:bCs/>
        </w:rPr>
        <w:t>união europeia</w:t>
      </w:r>
      <w:r>
        <w:t xml:space="preserve"> no mesmo ano.</w:t>
      </w:r>
    </w:p>
    <w:p w14:paraId="6BFF90AB" w14:textId="77777777" w:rsidR="0074763F" w:rsidRPr="007709EB" w:rsidRDefault="0074763F" w:rsidP="00133E78">
      <w:pPr>
        <w:jc w:val="both"/>
        <w:rPr>
          <w:color w:val="C00000"/>
        </w:rPr>
      </w:pPr>
      <w:r>
        <w:t xml:space="preserve">A GDPR é considerada </w:t>
      </w:r>
      <w:r w:rsidRPr="007709EB">
        <w:rPr>
          <w:b/>
          <w:bCs/>
        </w:rPr>
        <w:t>padrão ouro</w:t>
      </w:r>
      <w:r>
        <w:t xml:space="preserve"> sobre o assunto e é importante sabermos disso pois quando surgirem </w:t>
      </w:r>
      <w:r w:rsidRPr="007709EB">
        <w:rPr>
          <w:b/>
          <w:bCs/>
        </w:rPr>
        <w:t>dúvidas quanto a aplicação</w:t>
      </w:r>
      <w:r>
        <w:t xml:space="preserve"> da LGPD é nela que vamos nos apoiar.</w:t>
      </w:r>
    </w:p>
    <w:p w14:paraId="465DD3ED" w14:textId="77777777" w:rsidR="0074763F" w:rsidRDefault="0074763F" w:rsidP="00133E78">
      <w:pPr>
        <w:jc w:val="both"/>
      </w:pPr>
      <w:r w:rsidRPr="0029223E">
        <w:t xml:space="preserve">Depois de algumas prorrogações a LGPD entrou em </w:t>
      </w:r>
      <w:r w:rsidRPr="0029223E">
        <w:rPr>
          <w:b/>
          <w:bCs/>
        </w:rPr>
        <w:t>vigência</w:t>
      </w:r>
      <w:r w:rsidRPr="0029223E">
        <w:t xml:space="preserve"> em </w:t>
      </w:r>
      <w:r w:rsidRPr="0029223E">
        <w:rPr>
          <w:b/>
          <w:bCs/>
        </w:rPr>
        <w:t>setembro de 2020</w:t>
      </w:r>
      <w:r w:rsidRPr="0029223E">
        <w:t xml:space="preserve"> e desde então já é possível exigir seus direitos</w:t>
      </w:r>
      <w:r>
        <w:t xml:space="preserve"> e o não cumprimento no prazo pode gerar multa ao estabelecimento de até </w:t>
      </w:r>
      <w:r w:rsidRPr="00603717">
        <w:rPr>
          <w:b/>
          <w:bCs/>
        </w:rPr>
        <w:t>50 milhõe</w:t>
      </w:r>
      <w:r>
        <w:t>s de reais</w:t>
      </w:r>
      <w:r w:rsidRPr="0029223E">
        <w:t>.</w:t>
      </w:r>
    </w:p>
    <w:p w14:paraId="05E6CD6A" w14:textId="6EB29A57" w:rsidR="008635CB" w:rsidRDefault="008635CB" w:rsidP="0074763F">
      <w:r>
        <w:t>Mesmo parecendo ser rígida na sua aplicação a lei tem finalidade educacional e não punitiva.</w:t>
      </w:r>
    </w:p>
    <w:p w14:paraId="54D7E7E0" w14:textId="77777777" w:rsidR="00641878" w:rsidRDefault="00641878" w:rsidP="0074763F"/>
    <w:p w14:paraId="1AB1C07C" w14:textId="77777777" w:rsidR="0074763F" w:rsidRDefault="0074763F" w:rsidP="0074763F">
      <w:pPr>
        <w:pStyle w:val="Ttulo3"/>
      </w:pPr>
      <w:r>
        <w:t>Objetivo</w:t>
      </w:r>
    </w:p>
    <w:p w14:paraId="30320860" w14:textId="77777777" w:rsidR="0074763F" w:rsidRPr="0029223E" w:rsidRDefault="0074763F" w:rsidP="0074763F">
      <w:r>
        <w:rPr>
          <w:noProof/>
        </w:rPr>
        <w:drawing>
          <wp:inline distT="0" distB="0" distL="0" distR="0" wp14:anchorId="0FDE7F02" wp14:editId="5F8976BD">
            <wp:extent cx="3600000" cy="2025212"/>
            <wp:effectExtent l="0" t="0" r="635" b="0"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0E9D" w14:textId="77777777" w:rsidR="0074763F" w:rsidRDefault="0074763F" w:rsidP="00133E78">
      <w:pPr>
        <w:jc w:val="both"/>
      </w:pPr>
      <w:r>
        <w:t xml:space="preserve">Também conhecida como lei geral de proteção de dados a LGPD tem por </w:t>
      </w:r>
      <w:r w:rsidRPr="00BC3041">
        <w:t xml:space="preserve">objetivo </w:t>
      </w:r>
      <w:r w:rsidRPr="007709EB">
        <w:rPr>
          <w:b/>
          <w:bCs/>
        </w:rPr>
        <w:t>proteger os direitos fundamentais</w:t>
      </w:r>
      <w:r>
        <w:t xml:space="preserve"> de </w:t>
      </w:r>
      <w:r w:rsidRPr="00BD70F5">
        <w:rPr>
          <w:b/>
          <w:bCs/>
        </w:rPr>
        <w:t>liberdade</w:t>
      </w:r>
      <w:r>
        <w:t xml:space="preserve"> e de </w:t>
      </w:r>
      <w:r w:rsidRPr="00BD70F5">
        <w:rPr>
          <w:b/>
          <w:bCs/>
        </w:rPr>
        <w:t>privacidade</w:t>
      </w:r>
      <w:r>
        <w:t xml:space="preserve"> e o </w:t>
      </w:r>
      <w:r w:rsidRPr="007709EB">
        <w:rPr>
          <w:b/>
          <w:bCs/>
        </w:rPr>
        <w:t>livre desenvolvimento</w:t>
      </w:r>
      <w:r>
        <w:t xml:space="preserve"> da pessoa natural.</w:t>
      </w:r>
    </w:p>
    <w:p w14:paraId="3AD5584E" w14:textId="77777777" w:rsidR="0074763F" w:rsidRDefault="0074763F" w:rsidP="00133E78">
      <w:pPr>
        <w:jc w:val="both"/>
        <w:rPr>
          <w:b/>
          <w:bCs/>
        </w:rPr>
      </w:pPr>
      <w:r w:rsidRPr="001C0D60">
        <w:rPr>
          <w:b/>
          <w:bCs/>
        </w:rPr>
        <w:t>Liberdade</w:t>
      </w:r>
      <w:r>
        <w:t xml:space="preserve"> de poder escolher compartilhar ou não seus dados. E </w:t>
      </w:r>
      <w:r w:rsidRPr="001C0D60">
        <w:rPr>
          <w:b/>
          <w:bCs/>
        </w:rPr>
        <w:t>escolhendo</w:t>
      </w:r>
      <w:r>
        <w:t xml:space="preserve"> compartilhar ter </w:t>
      </w:r>
      <w:r w:rsidRPr="001C0D60">
        <w:rPr>
          <w:b/>
          <w:bCs/>
        </w:rPr>
        <w:t>clareza</w:t>
      </w:r>
      <w:r>
        <w:t xml:space="preserve"> e </w:t>
      </w:r>
      <w:r w:rsidRPr="001C0D60">
        <w:rPr>
          <w:b/>
          <w:bCs/>
        </w:rPr>
        <w:t>transparência</w:t>
      </w:r>
      <w:r>
        <w:t xml:space="preserve"> de como ele é </w:t>
      </w:r>
      <w:r w:rsidRPr="001C0D60">
        <w:rPr>
          <w:b/>
          <w:bCs/>
        </w:rPr>
        <w:t>tratado</w:t>
      </w:r>
      <w:r>
        <w:t xml:space="preserve"> e ou </w:t>
      </w:r>
      <w:r w:rsidRPr="001C0D60">
        <w:rPr>
          <w:b/>
          <w:bCs/>
        </w:rPr>
        <w:t>compartilhado</w:t>
      </w:r>
      <w:r>
        <w:rPr>
          <w:b/>
          <w:bCs/>
        </w:rPr>
        <w:t>.</w:t>
      </w:r>
    </w:p>
    <w:p w14:paraId="25A975D0" w14:textId="77777777" w:rsidR="0074763F" w:rsidRDefault="0074763F" w:rsidP="0074763F">
      <w:pPr>
        <w:rPr>
          <w:b/>
          <w:bCs/>
        </w:rPr>
      </w:pPr>
    </w:p>
    <w:p w14:paraId="71197F5B" w14:textId="77777777" w:rsidR="0074763F" w:rsidRDefault="0074763F" w:rsidP="0074763F">
      <w:pPr>
        <w:pStyle w:val="Ttulo3"/>
      </w:pPr>
      <w:r>
        <w:lastRenderedPageBreak/>
        <w:t>Direito dos titulares</w:t>
      </w:r>
    </w:p>
    <w:p w14:paraId="7A37BB3E" w14:textId="77777777" w:rsidR="0074763F" w:rsidRDefault="0074763F" w:rsidP="0074763F">
      <w:pPr>
        <w:rPr>
          <w:color w:val="C00000"/>
        </w:rPr>
      </w:pPr>
      <w:r>
        <w:rPr>
          <w:noProof/>
        </w:rPr>
        <w:drawing>
          <wp:inline distT="0" distB="0" distL="0" distR="0" wp14:anchorId="55AD05CC" wp14:editId="5DA1E7C5">
            <wp:extent cx="3600000" cy="2025212"/>
            <wp:effectExtent l="0" t="0" r="635" b="0"/>
            <wp:docPr id="7" name="Gráfic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D06" w14:textId="77777777" w:rsidR="0074763F" w:rsidRPr="00EC7BB5" w:rsidRDefault="0074763F" w:rsidP="0074763F">
      <w:pPr>
        <w:rPr>
          <w:color w:val="C00000"/>
        </w:rPr>
      </w:pPr>
    </w:p>
    <w:p w14:paraId="3AF8F26D" w14:textId="72957983" w:rsidR="00133E78" w:rsidRDefault="0074763F" w:rsidP="00133E78">
      <w:pPr>
        <w:jc w:val="both"/>
      </w:pPr>
      <w:r>
        <w:t xml:space="preserve">Estes são os direitos dos titulares dos dados, isso significa os nossos dados agora são </w:t>
      </w:r>
      <w:r w:rsidRPr="00EC7BB5">
        <w:rPr>
          <w:b/>
          <w:bCs/>
        </w:rPr>
        <w:t>NOSSOS</w:t>
      </w:r>
      <w:r>
        <w:rPr>
          <w:b/>
          <w:bCs/>
        </w:rPr>
        <w:t>,</w:t>
      </w:r>
      <w:r>
        <w:t xml:space="preserve"> mesmo, de verdade</w:t>
      </w:r>
      <w:r w:rsidR="00C228CA">
        <w:t xml:space="preserve"> e</w:t>
      </w:r>
      <w:r>
        <w:t xml:space="preserve"> </w:t>
      </w:r>
      <w:r w:rsidRPr="002C2D30">
        <w:rPr>
          <w:b/>
          <w:bCs/>
        </w:rPr>
        <w:t>protegidos</w:t>
      </w:r>
      <w:r>
        <w:t xml:space="preserve"> por lei.</w:t>
      </w:r>
    </w:p>
    <w:p w14:paraId="6B638987" w14:textId="260B74E7" w:rsidR="00804926" w:rsidRDefault="00804926" w:rsidP="00804926">
      <w:pPr>
        <w:pStyle w:val="Ttulo3"/>
      </w:pPr>
      <w:r>
        <w:t>Agentes de Tratamento</w:t>
      </w:r>
    </w:p>
    <w:p w14:paraId="32646BBD" w14:textId="39518B32" w:rsidR="00804926" w:rsidRDefault="00804926" w:rsidP="00133E78">
      <w:pPr>
        <w:jc w:val="both"/>
      </w:pPr>
      <w:r>
        <w:rPr>
          <w:noProof/>
        </w:rPr>
        <w:drawing>
          <wp:inline distT="0" distB="0" distL="0" distR="0" wp14:anchorId="3DAF8B36" wp14:editId="415563BA">
            <wp:extent cx="3600000" cy="2025212"/>
            <wp:effectExtent l="0" t="0" r="63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BCC8" w14:textId="6EB170E4" w:rsidR="00804926" w:rsidRDefault="00804926" w:rsidP="00133E78">
      <w:pPr>
        <w:jc w:val="both"/>
      </w:pPr>
      <w:r>
        <w:t xml:space="preserve">E quem deve fornecer esses dados são os agentes de tratamento, o </w:t>
      </w:r>
      <w:r w:rsidRPr="00804926">
        <w:rPr>
          <w:b/>
          <w:bCs/>
        </w:rPr>
        <w:t>controlador</w:t>
      </w:r>
      <w:r>
        <w:t xml:space="preserve"> que é quem </w:t>
      </w:r>
      <w:r w:rsidRPr="00804926">
        <w:rPr>
          <w:b/>
          <w:bCs/>
        </w:rPr>
        <w:t>toma as decisões</w:t>
      </w:r>
      <w:r>
        <w:t xml:space="preserve"> sobre os dados a serem fornecidos e o </w:t>
      </w:r>
      <w:r w:rsidRPr="00E81D65">
        <w:rPr>
          <w:b/>
          <w:bCs/>
        </w:rPr>
        <w:t>operador</w:t>
      </w:r>
      <w:r>
        <w:t xml:space="preserve"> que é quem</w:t>
      </w:r>
      <w:r w:rsidR="00E81D65">
        <w:t xml:space="preserve"> realmente</w:t>
      </w:r>
      <w:r>
        <w:t xml:space="preserve"> </w:t>
      </w:r>
      <w:r w:rsidRPr="00E81D65">
        <w:rPr>
          <w:b/>
          <w:bCs/>
        </w:rPr>
        <w:t>trata</w:t>
      </w:r>
      <w:r>
        <w:t xml:space="preserve"> os dados e </w:t>
      </w:r>
      <w:r w:rsidR="00E81D65">
        <w:t>os disponibiliza em nome do controlador.</w:t>
      </w:r>
    </w:p>
    <w:p w14:paraId="1E320546" w14:textId="5AF6F513" w:rsidR="000E232A" w:rsidRDefault="000E232A" w:rsidP="000E232A">
      <w:pPr>
        <w:pStyle w:val="Ttulo3"/>
      </w:pPr>
      <w:r w:rsidRPr="006D4079">
        <w:t>Desafios</w:t>
      </w:r>
    </w:p>
    <w:p w14:paraId="4F24B816" w14:textId="0D15B044" w:rsidR="000E232A" w:rsidRDefault="00E81D65" w:rsidP="000E232A">
      <w:r>
        <w:rPr>
          <w:noProof/>
        </w:rPr>
        <w:drawing>
          <wp:inline distT="0" distB="0" distL="0" distR="0" wp14:anchorId="5D5FA32E" wp14:editId="7DCB3F03">
            <wp:extent cx="3600000" cy="2025212"/>
            <wp:effectExtent l="0" t="0" r="635" b="0"/>
            <wp:docPr id="9" name="Gráfic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6271" w14:textId="242D343A" w:rsidR="00804926" w:rsidRDefault="00804926" w:rsidP="00804926">
      <w:pPr>
        <w:jc w:val="both"/>
      </w:pPr>
      <w:r>
        <w:lastRenderedPageBreak/>
        <w:t xml:space="preserve">Então desde a vigência da lei em </w:t>
      </w:r>
      <w:r w:rsidRPr="0007443C">
        <w:rPr>
          <w:b/>
          <w:bCs/>
        </w:rPr>
        <w:t>setembro de 2020</w:t>
      </w:r>
      <w:r>
        <w:t xml:space="preserve"> todos nós temos todos esses direitos </w:t>
      </w:r>
      <w:r w:rsidRPr="00E81D65">
        <w:rPr>
          <w:b/>
          <w:bCs/>
        </w:rPr>
        <w:t>protegidos</w:t>
      </w:r>
      <w:r>
        <w:t xml:space="preserve"> por lei e por outro lado, nós da área de TI que </w:t>
      </w:r>
      <w:r w:rsidRPr="00E81D65">
        <w:rPr>
          <w:b/>
          <w:bCs/>
        </w:rPr>
        <w:t>além de titulares</w:t>
      </w:r>
      <w:r>
        <w:t xml:space="preserve"> dos dados, </w:t>
      </w:r>
      <w:r w:rsidRPr="0007443C">
        <w:rPr>
          <w:b/>
          <w:bCs/>
        </w:rPr>
        <w:t>agentes de tratamento</w:t>
      </w:r>
      <w:r>
        <w:rPr>
          <w:b/>
          <w:bCs/>
        </w:rPr>
        <w:t xml:space="preserve"> </w:t>
      </w:r>
      <w:r w:rsidRPr="002C2D30">
        <w:t xml:space="preserve">temos </w:t>
      </w:r>
      <w:r>
        <w:t xml:space="preserve">novos </w:t>
      </w:r>
      <w:r w:rsidRPr="002C2D30">
        <w:rPr>
          <w:b/>
          <w:bCs/>
        </w:rPr>
        <w:t>desafio</w:t>
      </w:r>
      <w:r>
        <w:rPr>
          <w:b/>
          <w:bCs/>
        </w:rPr>
        <w:t>s</w:t>
      </w:r>
      <w:r>
        <w:t xml:space="preserve">, um deles é </w:t>
      </w:r>
      <w:r>
        <w:t xml:space="preserve">auxiliar </w:t>
      </w:r>
      <w:r>
        <w:t>n</w:t>
      </w:r>
      <w:r>
        <w:t>o cumprimento da lei.</w:t>
      </w:r>
    </w:p>
    <w:p w14:paraId="58C91611" w14:textId="77777777" w:rsidR="00804926" w:rsidRDefault="00804926" w:rsidP="000E232A"/>
    <w:p w14:paraId="1CEA2906" w14:textId="0B9A5308" w:rsidR="00B53485" w:rsidRPr="000E232A" w:rsidRDefault="00B53485" w:rsidP="000E232A">
      <w:r>
        <w:rPr>
          <w:noProof/>
        </w:rPr>
        <w:drawing>
          <wp:inline distT="0" distB="0" distL="0" distR="0" wp14:anchorId="3A700ECF" wp14:editId="4C8D093D">
            <wp:extent cx="3600000" cy="2025212"/>
            <wp:effectExtent l="0" t="0" r="635" b="0"/>
            <wp:docPr id="6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E33D" w14:textId="75FB7973" w:rsidR="00E81D65" w:rsidRDefault="00E81D65" w:rsidP="00E81D65">
      <w:r>
        <w:t>Alguns dos desafios são:</w:t>
      </w:r>
    </w:p>
    <w:p w14:paraId="7A9EE9F2" w14:textId="77777777" w:rsidR="00E81D65" w:rsidRDefault="00E81D65" w:rsidP="00E81D65">
      <w:pPr>
        <w:pStyle w:val="PargrafodaLista"/>
      </w:pPr>
    </w:p>
    <w:p w14:paraId="00011072" w14:textId="115B6784" w:rsidR="000E232A" w:rsidRDefault="000E232A" w:rsidP="000E232A">
      <w:pPr>
        <w:pStyle w:val="PargrafodaLista"/>
        <w:numPr>
          <w:ilvl w:val="0"/>
          <w:numId w:val="1"/>
        </w:numPr>
      </w:pPr>
      <w:r>
        <w:t>Conhecimento da lei;</w:t>
      </w:r>
    </w:p>
    <w:p w14:paraId="1A7B92D3" w14:textId="58E6D25F" w:rsidR="000E232A" w:rsidRDefault="000E232A" w:rsidP="000E232A">
      <w:r>
        <w:t xml:space="preserve">Saber da lei já é um passo muito grande em direção ao </w:t>
      </w:r>
      <w:r w:rsidRPr="002403EA">
        <w:rPr>
          <w:b/>
          <w:bCs/>
        </w:rPr>
        <w:t>cumprimento</w:t>
      </w:r>
      <w:r>
        <w:t xml:space="preserve"> da mesma pois, mesmo que a empresa conte com advogados e </w:t>
      </w:r>
      <w:r w:rsidRPr="002403EA">
        <w:rPr>
          <w:b/>
          <w:bCs/>
        </w:rPr>
        <w:t>consultores</w:t>
      </w:r>
      <w:r>
        <w:t xml:space="preserve"> técnicos e ou jurídicos da LGPD, </w:t>
      </w:r>
      <w:r w:rsidR="00FE364A">
        <w:t>haverá</w:t>
      </w:r>
      <w:r>
        <w:t xml:space="preserve"> </w:t>
      </w:r>
      <w:r w:rsidRPr="002403EA">
        <w:rPr>
          <w:b/>
          <w:bCs/>
        </w:rPr>
        <w:t>particularidades</w:t>
      </w:r>
      <w:r>
        <w:t xml:space="preserve"> em cada processo de </w:t>
      </w:r>
      <w:r w:rsidRPr="002403EA">
        <w:rPr>
          <w:b/>
          <w:bCs/>
        </w:rPr>
        <w:t>implementação</w:t>
      </w:r>
      <w:r>
        <w:t xml:space="preserve"> e, facilita muito ao agente operador estar </w:t>
      </w:r>
      <w:r w:rsidRPr="002403EA">
        <w:rPr>
          <w:b/>
          <w:bCs/>
        </w:rPr>
        <w:t>inteirado</w:t>
      </w:r>
      <w:r>
        <w:t xml:space="preserve"> do que se trata na lei.</w:t>
      </w:r>
    </w:p>
    <w:p w14:paraId="11BC5A55" w14:textId="77777777" w:rsidR="000E232A" w:rsidRDefault="000E232A" w:rsidP="000E232A">
      <w:pPr>
        <w:pStyle w:val="PargrafodaLista"/>
        <w:numPr>
          <w:ilvl w:val="0"/>
          <w:numId w:val="1"/>
        </w:numPr>
      </w:pPr>
      <w:r>
        <w:t>Dificuldade de implementação;</w:t>
      </w:r>
    </w:p>
    <w:p w14:paraId="5DC25268" w14:textId="4E45CF5F" w:rsidR="000E232A" w:rsidRDefault="000E232A" w:rsidP="000E232A">
      <w:r w:rsidRPr="003D1E3F">
        <w:t xml:space="preserve">Em grande parte das empresas, </w:t>
      </w:r>
      <w:r w:rsidRPr="001944B1">
        <w:rPr>
          <w:b/>
          <w:bCs/>
        </w:rPr>
        <w:t>os dados não têm “dono”.</w:t>
      </w:r>
      <w:r w:rsidRPr="003D1E3F">
        <w:t xml:space="preserve"> Isso dificulta bastante a implementação de programas que visam a segurança da informação. Mas fica a cargo da TI auditar quais e </w:t>
      </w:r>
      <w:r w:rsidRPr="001944B1">
        <w:rPr>
          <w:b/>
          <w:bCs/>
        </w:rPr>
        <w:t>como as tecnologias capturam esses</w:t>
      </w:r>
      <w:r w:rsidRPr="003D1E3F">
        <w:t xml:space="preserve"> dados sensíveis e se eles possuem </w:t>
      </w:r>
      <w:r w:rsidRPr="001944B1">
        <w:rPr>
          <w:b/>
          <w:bCs/>
        </w:rPr>
        <w:t>consentimento</w:t>
      </w:r>
      <w:r w:rsidRPr="003D1E3F">
        <w:t xml:space="preserve"> dos titulares.</w:t>
      </w:r>
    </w:p>
    <w:p w14:paraId="02E04B62" w14:textId="77777777" w:rsidR="000E232A" w:rsidRDefault="000E232A" w:rsidP="000E232A">
      <w:pPr>
        <w:pStyle w:val="PargrafodaLista"/>
        <w:numPr>
          <w:ilvl w:val="0"/>
          <w:numId w:val="1"/>
        </w:numPr>
      </w:pPr>
      <w:r w:rsidRPr="006D4079">
        <w:t>Governança de dados</w:t>
      </w:r>
      <w:r>
        <w:t>;</w:t>
      </w:r>
    </w:p>
    <w:p w14:paraId="55AFAE19" w14:textId="6731418E" w:rsidR="000E232A" w:rsidRDefault="000E232A" w:rsidP="000E232A">
      <w:r>
        <w:t xml:space="preserve">Saber quem </w:t>
      </w:r>
      <w:r w:rsidRPr="00916D58">
        <w:rPr>
          <w:b/>
          <w:bCs/>
        </w:rPr>
        <w:t>coleta</w:t>
      </w:r>
      <w:r>
        <w:t xml:space="preserve">, onde está </w:t>
      </w:r>
      <w:r w:rsidRPr="00916D58">
        <w:rPr>
          <w:b/>
          <w:bCs/>
        </w:rPr>
        <w:t>armazenado</w:t>
      </w:r>
      <w:r>
        <w:t xml:space="preserve">, fisicamente mesmo, qual caminho o </w:t>
      </w:r>
      <w:r w:rsidRPr="00916D58">
        <w:rPr>
          <w:b/>
          <w:bCs/>
        </w:rPr>
        <w:t>fluxo</w:t>
      </w:r>
      <w:r>
        <w:t xml:space="preserve"> desse processo percorre, caminho esse que dura todo o </w:t>
      </w:r>
      <w:r w:rsidRPr="00916D58">
        <w:rPr>
          <w:b/>
          <w:bCs/>
        </w:rPr>
        <w:t>ciclo de vida</w:t>
      </w:r>
      <w:r>
        <w:t xml:space="preserve"> do dado, desde a </w:t>
      </w:r>
      <w:r w:rsidRPr="00916D58">
        <w:rPr>
          <w:b/>
          <w:bCs/>
        </w:rPr>
        <w:t>coleta</w:t>
      </w:r>
      <w:r>
        <w:t xml:space="preserve"> até o </w:t>
      </w:r>
      <w:r w:rsidRPr="00916D58">
        <w:rPr>
          <w:b/>
          <w:bCs/>
        </w:rPr>
        <w:t>descarte</w:t>
      </w:r>
      <w:r>
        <w:t xml:space="preserve"> do mesmo.</w:t>
      </w:r>
    </w:p>
    <w:p w14:paraId="4FB6E732" w14:textId="77777777" w:rsidR="000E232A" w:rsidRDefault="000E232A" w:rsidP="000E232A">
      <w:pPr>
        <w:pStyle w:val="PargrafodaLista"/>
        <w:numPr>
          <w:ilvl w:val="0"/>
          <w:numId w:val="1"/>
        </w:numPr>
      </w:pPr>
      <w:r>
        <w:t>Capacitação;</w:t>
      </w:r>
    </w:p>
    <w:p w14:paraId="2EC06E2F" w14:textId="637BC70E" w:rsidR="00133E78" w:rsidRDefault="000E232A">
      <w:r>
        <w:t xml:space="preserve">Conhecer os mecanismos de segurança </w:t>
      </w:r>
      <w:r w:rsidRPr="001944B1">
        <w:rPr>
          <w:b/>
          <w:bCs/>
        </w:rPr>
        <w:t>nativos</w:t>
      </w:r>
      <w:r>
        <w:t xml:space="preserve"> do sistema de gestão. Se inteirar mais em cyber segurança.</w:t>
      </w:r>
    </w:p>
    <w:p w14:paraId="6A7A7B0D" w14:textId="77CF842D" w:rsidR="009F4AFC" w:rsidRDefault="009F4AFC"/>
    <w:p w14:paraId="0E659D70" w14:textId="1E72B6DB" w:rsidR="009F4AFC" w:rsidRDefault="009F4AFC" w:rsidP="009F4AFC">
      <w:pPr>
        <w:pStyle w:val="Ttulo2"/>
      </w:pPr>
      <w:r>
        <w:rPr>
          <w:b/>
          <w:bCs/>
        </w:rPr>
        <w:lastRenderedPageBreak/>
        <w:t>3</w:t>
      </w:r>
      <w:r>
        <w:t>. As mudanças geram mais segurança para as empresas e usuários?</w:t>
      </w:r>
    </w:p>
    <w:p w14:paraId="31DDC1E8" w14:textId="232D8D93" w:rsidR="00567945" w:rsidRPr="00567945" w:rsidRDefault="00567945" w:rsidP="00567945">
      <w:r>
        <w:rPr>
          <w:noProof/>
        </w:rPr>
        <w:drawing>
          <wp:inline distT="0" distB="0" distL="0" distR="0" wp14:anchorId="259CFC59" wp14:editId="7A80D20A">
            <wp:extent cx="3600000" cy="2025212"/>
            <wp:effectExtent l="0" t="0" r="635" b="0"/>
            <wp:docPr id="10" name="Gráfico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F1A0" w14:textId="338B467B" w:rsidR="009F4AFC" w:rsidRDefault="009F4AFC" w:rsidP="009F4AFC">
      <w:r>
        <w:t xml:space="preserve">Tendo em vista os artigos da lei que afere mais responsabilidade no tratamento do dado visando proteger a privacidade mediante punição </w:t>
      </w:r>
      <w:r w:rsidR="007B5D06">
        <w:t>acredito que sim, já que para atendimento da lei será necessário mais profissionais melhores capacitados no âmbito de proteção desses dados.</w:t>
      </w:r>
    </w:p>
    <w:p w14:paraId="5CF40E7D" w14:textId="19DCCB05" w:rsidR="009F4AFC" w:rsidRDefault="009F4AFC" w:rsidP="009F4AFC"/>
    <w:p w14:paraId="46655116" w14:textId="77777777" w:rsidR="009F4AFC" w:rsidRPr="009F4AFC" w:rsidRDefault="009F4AFC" w:rsidP="009F4AFC"/>
    <w:p w14:paraId="720F37CC" w14:textId="6B55957F" w:rsidR="009F4AFC" w:rsidRDefault="009F4AFC" w:rsidP="009F4AFC">
      <w:pPr>
        <w:pStyle w:val="Ttulo2"/>
      </w:pPr>
      <w:r>
        <w:t>Há aspectos que podem comprometer ou dificultar as atividades relacionadas à segurança da informação?</w:t>
      </w:r>
    </w:p>
    <w:p w14:paraId="060932AC" w14:textId="75CAD387" w:rsidR="00327A8E" w:rsidRDefault="00567945" w:rsidP="00327A8E">
      <w:r>
        <w:rPr>
          <w:noProof/>
        </w:rPr>
        <w:drawing>
          <wp:inline distT="0" distB="0" distL="0" distR="0" wp14:anchorId="0121C614" wp14:editId="386674D3">
            <wp:extent cx="5400040" cy="3037840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A10C" w14:textId="3BE091BC" w:rsidR="00327A8E" w:rsidRDefault="00327A8E" w:rsidP="00327A8E">
      <w:r>
        <w:t>T</w:t>
      </w:r>
      <w:r w:rsidR="00881422">
        <w:t>ransparência</w:t>
      </w:r>
      <w:r>
        <w:t>, essa lei gera uma nova necessidade</w:t>
      </w:r>
      <w:r w:rsidR="00567945">
        <w:t>, controlar os dados,</w:t>
      </w:r>
      <w:r>
        <w:t xml:space="preserve"> e com isso muita mão de obra recém formada entrando no mercado de trabalho, dentre elas pode haver pessoas má intencionadas, </w:t>
      </w:r>
      <w:r w:rsidR="00567945">
        <w:t xml:space="preserve">a dificuldade é </w:t>
      </w:r>
      <w:r>
        <w:t>saber quem é quem.</w:t>
      </w:r>
    </w:p>
    <w:p w14:paraId="089F3251" w14:textId="4042A14B" w:rsidR="00881422" w:rsidRDefault="00881422" w:rsidP="00327A8E">
      <w:r>
        <w:t xml:space="preserve">A confirmação de titular, como ter certeza que a pessoa que se apresenta como titular do dado é mesmo a dona </w:t>
      </w:r>
      <w:r w:rsidR="00327A8E">
        <w:t>das informações.</w:t>
      </w:r>
    </w:p>
    <w:sectPr w:rsidR="00881422" w:rsidSect="004544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573F2"/>
    <w:multiLevelType w:val="hybridMultilevel"/>
    <w:tmpl w:val="0F628D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63F"/>
    <w:rsid w:val="00091F37"/>
    <w:rsid w:val="000E232A"/>
    <w:rsid w:val="00133E78"/>
    <w:rsid w:val="001A6FE8"/>
    <w:rsid w:val="00320034"/>
    <w:rsid w:val="00327A8E"/>
    <w:rsid w:val="00341605"/>
    <w:rsid w:val="00404F23"/>
    <w:rsid w:val="004544ED"/>
    <w:rsid w:val="00545AB9"/>
    <w:rsid w:val="00567945"/>
    <w:rsid w:val="00641878"/>
    <w:rsid w:val="0074763F"/>
    <w:rsid w:val="007B5D06"/>
    <w:rsid w:val="00804926"/>
    <w:rsid w:val="008635CB"/>
    <w:rsid w:val="00881422"/>
    <w:rsid w:val="009F4AFC"/>
    <w:rsid w:val="00A4161A"/>
    <w:rsid w:val="00B03E72"/>
    <w:rsid w:val="00B53485"/>
    <w:rsid w:val="00BB3EBF"/>
    <w:rsid w:val="00C228CA"/>
    <w:rsid w:val="00C65FDE"/>
    <w:rsid w:val="00E071AC"/>
    <w:rsid w:val="00E81D65"/>
    <w:rsid w:val="00ED0244"/>
    <w:rsid w:val="00F11674"/>
    <w:rsid w:val="00F160B1"/>
    <w:rsid w:val="00FE3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58FBF5"/>
  <w15:chartTrackingRefBased/>
  <w15:docId w15:val="{C2A732B7-2166-4501-AD15-A06F4594E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63F"/>
    <w:rPr>
      <w:lang w:val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E23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476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basedOn w:val="Fontepargpadro"/>
    <w:link w:val="Ttulo3"/>
    <w:uiPriority w:val="9"/>
    <w:rsid w:val="0074763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pt-BR"/>
    </w:rPr>
  </w:style>
  <w:style w:type="paragraph" w:styleId="SemEspaamento">
    <w:name w:val="No Spacing"/>
    <w:uiPriority w:val="1"/>
    <w:qFormat/>
    <w:rsid w:val="0074763F"/>
    <w:pPr>
      <w:spacing w:after="0" w:line="240" w:lineRule="auto"/>
    </w:pPr>
    <w:rPr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0E232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t-BR"/>
    </w:rPr>
  </w:style>
  <w:style w:type="paragraph" w:styleId="PargrafodaLista">
    <w:name w:val="List Paragraph"/>
    <w:basedOn w:val="Normal"/>
    <w:uiPriority w:val="34"/>
    <w:qFormat/>
    <w:rsid w:val="000E23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5</Pages>
  <Words>625</Words>
  <Characters>3380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Oliveira</dc:creator>
  <cp:keywords/>
  <dc:description/>
  <cp:lastModifiedBy>Charles Oliveira</cp:lastModifiedBy>
  <cp:revision>7</cp:revision>
  <dcterms:created xsi:type="dcterms:W3CDTF">2022-03-30T19:57:00Z</dcterms:created>
  <dcterms:modified xsi:type="dcterms:W3CDTF">2022-03-31T11:51:00Z</dcterms:modified>
</cp:coreProperties>
</file>